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6AAB" w14:textId="1D573C58" w:rsidR="000924C3" w:rsidRDefault="000924C3" w:rsidP="00E63487">
      <w:pPr>
        <w:spacing w:after="0"/>
        <w:rPr>
          <w:rFonts w:cstheme="minorHAnsi"/>
        </w:rPr>
      </w:pPr>
    </w:p>
    <w:p w14:paraId="081F944E" w14:textId="77777777" w:rsidR="000924C3" w:rsidRDefault="000924C3" w:rsidP="00E63487">
      <w:pPr>
        <w:spacing w:after="0"/>
        <w:rPr>
          <w:rFonts w:cstheme="minorHAnsi"/>
        </w:rPr>
      </w:pPr>
    </w:p>
    <w:p w14:paraId="2F4FD351" w14:textId="77777777" w:rsidR="00F16A44" w:rsidRDefault="00F16A44" w:rsidP="00E63487">
      <w:pPr>
        <w:spacing w:after="0"/>
        <w:rPr>
          <w:rFonts w:cstheme="minorHAnsi"/>
        </w:rPr>
      </w:pPr>
    </w:p>
    <w:p w14:paraId="2746F7BE" w14:textId="77777777" w:rsidR="00F16A44" w:rsidRDefault="00F16A44" w:rsidP="00E63487">
      <w:pPr>
        <w:spacing w:after="0"/>
        <w:rPr>
          <w:rFonts w:cstheme="minorHAnsi"/>
        </w:rPr>
      </w:pPr>
    </w:p>
    <w:p w14:paraId="1DBABC9E" w14:textId="77777777" w:rsidR="00F16A44" w:rsidRDefault="00F16A44" w:rsidP="00E63487">
      <w:pPr>
        <w:spacing w:after="0"/>
        <w:rPr>
          <w:rFonts w:cstheme="minorHAnsi"/>
        </w:rPr>
      </w:pPr>
    </w:p>
    <w:p w14:paraId="2192CE8F" w14:textId="77777777" w:rsidR="00F16A44" w:rsidRPr="00A208CF" w:rsidRDefault="00F16A44" w:rsidP="00E63487">
      <w:pPr>
        <w:spacing w:after="0"/>
        <w:rPr>
          <w:rFonts w:cstheme="minorHAnsi"/>
          <w:sz w:val="10"/>
        </w:rPr>
      </w:pPr>
    </w:p>
    <w:p w14:paraId="73037AEB" w14:textId="13CC5984" w:rsidR="00A60E32" w:rsidRPr="00C46369" w:rsidRDefault="00C46369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="007C4293" w:rsidRPr="00C46369">
        <w:rPr>
          <w:rFonts w:cstheme="minorHAnsi"/>
          <w:color w:val="FF0000"/>
        </w:rPr>
        <w:t>I</w:t>
      </w:r>
      <w:r w:rsidR="00A60E32" w:rsidRPr="00C46369">
        <w:rPr>
          <w:rFonts w:cstheme="minorHAnsi"/>
          <w:color w:val="FF0000"/>
        </w:rPr>
        <w:t>nsert today</w:t>
      </w:r>
      <w:r w:rsidRPr="00C46369">
        <w:rPr>
          <w:rFonts w:cstheme="minorHAnsi"/>
          <w:color w:val="FF0000"/>
        </w:rPr>
        <w:t>’</w:t>
      </w:r>
      <w:r w:rsidR="00A60E32" w:rsidRPr="00C46369">
        <w:rPr>
          <w:rFonts w:cstheme="minorHAnsi"/>
          <w:color w:val="FF0000"/>
        </w:rPr>
        <w:t>s date</w:t>
      </w:r>
      <w:r w:rsidR="00A60E32" w:rsidRPr="00C46369">
        <w:rPr>
          <w:rFonts w:cstheme="minorHAnsi"/>
        </w:rPr>
        <w:t>]</w:t>
      </w:r>
    </w:p>
    <w:p w14:paraId="6BA83B60" w14:textId="77777777" w:rsidR="00C46369" w:rsidRPr="00C46369" w:rsidRDefault="00C46369" w:rsidP="00E63487">
      <w:pPr>
        <w:spacing w:after="0"/>
        <w:rPr>
          <w:rFonts w:cstheme="minorHAnsi"/>
        </w:rPr>
      </w:pPr>
    </w:p>
    <w:p w14:paraId="05F30647" w14:textId="67DFACA7" w:rsidR="00A60E32" w:rsidRPr="00C46369" w:rsidRDefault="00A60E32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 xml:space="preserve">Dear </w:t>
      </w:r>
      <w:r w:rsidR="00C46369">
        <w:rPr>
          <w:rFonts w:cstheme="minorHAnsi"/>
        </w:rPr>
        <w:t>[</w:t>
      </w:r>
      <w:r w:rsidR="00C46369" w:rsidRPr="00C46369">
        <w:rPr>
          <w:rFonts w:cstheme="minorHAnsi"/>
          <w:color w:val="FF0000"/>
        </w:rPr>
        <w:t>I</w:t>
      </w:r>
      <w:r w:rsidRPr="00C46369">
        <w:rPr>
          <w:rFonts w:cstheme="minorHAnsi"/>
          <w:color w:val="FF0000"/>
        </w:rPr>
        <w:t>nsert name here</w:t>
      </w:r>
      <w:r w:rsidRPr="00C46369">
        <w:rPr>
          <w:rFonts w:cstheme="minorHAnsi"/>
        </w:rPr>
        <w:t xml:space="preserve">], </w:t>
      </w:r>
    </w:p>
    <w:p w14:paraId="5714CCB9" w14:textId="77777777" w:rsidR="00C46369" w:rsidRPr="00C46369" w:rsidRDefault="00C46369" w:rsidP="00C46369">
      <w:pPr>
        <w:spacing w:after="0"/>
        <w:rPr>
          <w:rFonts w:cstheme="minorHAnsi"/>
        </w:rPr>
      </w:pPr>
    </w:p>
    <w:p w14:paraId="1A6E51CF" w14:textId="59CE0227" w:rsidR="00E63487" w:rsidRPr="00C46369" w:rsidRDefault="00A60E32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This letter is to request approval to attend the </w:t>
      </w:r>
      <w:r w:rsidR="00A208CF">
        <w:rPr>
          <w:rFonts w:cstheme="minorHAnsi"/>
        </w:rPr>
        <w:t>Texas Law Enforcement Analyst Network</w:t>
      </w:r>
      <w:r w:rsidRPr="00C46369">
        <w:rPr>
          <w:rFonts w:cstheme="minorHAnsi"/>
        </w:rPr>
        <w:t xml:space="preserve"> (</w:t>
      </w:r>
      <w:r w:rsidR="00A208CF">
        <w:rPr>
          <w:rFonts w:cstheme="minorHAnsi"/>
        </w:rPr>
        <w:t>TXLEAN</w:t>
      </w:r>
      <w:r w:rsidRPr="00C46369">
        <w:rPr>
          <w:rFonts w:cstheme="minorHAnsi"/>
        </w:rPr>
        <w:t>) 202</w:t>
      </w:r>
      <w:r w:rsidR="00A208CF">
        <w:rPr>
          <w:rFonts w:cstheme="minorHAnsi"/>
        </w:rPr>
        <w:t>4</w:t>
      </w:r>
      <w:r w:rsidRPr="00C46369">
        <w:rPr>
          <w:rFonts w:cstheme="minorHAnsi"/>
        </w:rPr>
        <w:t xml:space="preserve"> </w:t>
      </w:r>
      <w:r w:rsidR="00A208CF">
        <w:rPr>
          <w:rFonts w:cstheme="minorHAnsi"/>
        </w:rPr>
        <w:t>TXLEAN</w:t>
      </w:r>
      <w:r w:rsidRPr="00C46369">
        <w:rPr>
          <w:rFonts w:cstheme="minorHAnsi"/>
        </w:rPr>
        <w:t xml:space="preserve"> Conference, from </w:t>
      </w:r>
      <w:r w:rsidR="00A208CF">
        <w:rPr>
          <w:rFonts w:cstheme="minorHAnsi"/>
        </w:rPr>
        <w:t>June</w:t>
      </w:r>
      <w:r w:rsidRPr="00C46369">
        <w:rPr>
          <w:rFonts w:cstheme="minorHAnsi"/>
        </w:rPr>
        <w:t xml:space="preserve"> </w:t>
      </w:r>
      <w:r w:rsidR="00A208CF">
        <w:rPr>
          <w:rFonts w:cstheme="minorHAnsi"/>
        </w:rPr>
        <w:t>5</w:t>
      </w:r>
      <w:r w:rsidRPr="00C46369">
        <w:rPr>
          <w:rFonts w:cstheme="minorHAnsi"/>
        </w:rPr>
        <w:t>, 202</w:t>
      </w:r>
      <w:r w:rsidR="00A208CF">
        <w:rPr>
          <w:rFonts w:cstheme="minorHAnsi"/>
        </w:rPr>
        <w:t>4</w:t>
      </w:r>
      <w:r w:rsidRPr="00C46369">
        <w:rPr>
          <w:rFonts w:cstheme="minorHAnsi"/>
        </w:rPr>
        <w:t xml:space="preserve">, to </w:t>
      </w:r>
      <w:r w:rsidR="00A208CF">
        <w:rPr>
          <w:rFonts w:cstheme="minorHAnsi"/>
        </w:rPr>
        <w:t>June</w:t>
      </w:r>
      <w:r w:rsidRPr="00C46369">
        <w:rPr>
          <w:rFonts w:cstheme="minorHAnsi"/>
        </w:rPr>
        <w:t xml:space="preserve"> </w:t>
      </w:r>
      <w:r w:rsidR="00A208CF">
        <w:rPr>
          <w:rFonts w:cstheme="minorHAnsi"/>
        </w:rPr>
        <w:t>7</w:t>
      </w:r>
      <w:r w:rsidRPr="00C46369">
        <w:rPr>
          <w:rFonts w:cstheme="minorHAnsi"/>
        </w:rPr>
        <w:t>, 202</w:t>
      </w:r>
      <w:r w:rsidR="00A208CF">
        <w:rPr>
          <w:rFonts w:cstheme="minorHAnsi"/>
        </w:rPr>
        <w:t>4, with an optional Crystal Reports Boot</w:t>
      </w:r>
      <w:r w:rsidR="00AB0A4B">
        <w:rPr>
          <w:rFonts w:cstheme="minorHAnsi"/>
        </w:rPr>
        <w:t xml:space="preserve"> C</w:t>
      </w:r>
      <w:bookmarkStart w:id="0" w:name="_GoBack"/>
      <w:bookmarkEnd w:id="0"/>
      <w:r w:rsidR="00A208CF">
        <w:rPr>
          <w:rFonts w:cstheme="minorHAnsi"/>
        </w:rPr>
        <w:t>amp June 3, 2024 to June 4, 2024</w:t>
      </w:r>
      <w:r w:rsidRPr="00C46369">
        <w:rPr>
          <w:rFonts w:cstheme="minorHAnsi"/>
        </w:rPr>
        <w:t xml:space="preserve">, in </w:t>
      </w:r>
      <w:r w:rsidR="00A208CF">
        <w:rPr>
          <w:rFonts w:cstheme="minorHAnsi"/>
        </w:rPr>
        <w:t>The Woodlands</w:t>
      </w:r>
      <w:r w:rsidRPr="00C46369">
        <w:rPr>
          <w:rFonts w:cstheme="minorHAnsi"/>
        </w:rPr>
        <w:t xml:space="preserve">, TX. </w:t>
      </w:r>
    </w:p>
    <w:p w14:paraId="2CCB3B88" w14:textId="7DD3939E" w:rsidR="00A60E32" w:rsidRPr="00C46369" w:rsidRDefault="00200AD8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>The 202</w:t>
      </w:r>
      <w:r w:rsidR="00A208CF">
        <w:rPr>
          <w:rFonts w:cstheme="minorHAnsi"/>
        </w:rPr>
        <w:t>4</w:t>
      </w:r>
      <w:r w:rsidRPr="00C46369">
        <w:rPr>
          <w:rFonts w:cstheme="minorHAnsi"/>
        </w:rPr>
        <w:t xml:space="preserve"> </w:t>
      </w:r>
      <w:r w:rsidR="00A208CF">
        <w:rPr>
          <w:rFonts w:cstheme="minorHAnsi"/>
        </w:rPr>
        <w:t>TXLEAN</w:t>
      </w:r>
      <w:r w:rsidR="009B0DEC" w:rsidRPr="00C46369">
        <w:rPr>
          <w:rFonts w:cstheme="minorHAnsi"/>
        </w:rPr>
        <w:t xml:space="preserve"> </w:t>
      </w:r>
      <w:r w:rsidRPr="00C46369">
        <w:rPr>
          <w:rFonts w:cstheme="minorHAnsi"/>
        </w:rPr>
        <w:t xml:space="preserve">Conference </w:t>
      </w:r>
      <w:r w:rsidR="009B0DEC" w:rsidRPr="00C46369">
        <w:rPr>
          <w:rFonts w:cstheme="minorHAnsi"/>
        </w:rPr>
        <w:t xml:space="preserve">is </w:t>
      </w:r>
      <w:r w:rsidR="00A208CF">
        <w:rPr>
          <w:rFonts w:cstheme="minorHAnsi"/>
        </w:rPr>
        <w:t>an</w:t>
      </w:r>
      <w:r w:rsidR="009B0DEC" w:rsidRPr="00C46369">
        <w:rPr>
          <w:rFonts w:cstheme="minorHAnsi"/>
        </w:rPr>
        <w:t xml:space="preserve"> impactful training event for</w:t>
      </w:r>
      <w:r w:rsidR="00A208CF">
        <w:rPr>
          <w:rFonts w:cstheme="minorHAnsi"/>
        </w:rPr>
        <w:t xml:space="preserve"> Texas based</w:t>
      </w:r>
      <w:r w:rsidR="009B0DEC" w:rsidRPr="00C46369">
        <w:rPr>
          <w:rFonts w:cstheme="minorHAnsi"/>
        </w:rPr>
        <w:t xml:space="preserve"> analysts</w:t>
      </w:r>
      <w:r w:rsidR="00A208CF">
        <w:rPr>
          <w:rFonts w:cstheme="minorHAnsi"/>
        </w:rPr>
        <w:t xml:space="preserve"> and analysts in surrounding states</w:t>
      </w:r>
      <w:r w:rsidR="009B0DEC" w:rsidRPr="00C46369">
        <w:rPr>
          <w:rFonts w:cstheme="minorHAnsi"/>
        </w:rPr>
        <w:t>, with approximately 60</w:t>
      </w:r>
      <w:r w:rsidR="00C61035" w:rsidRPr="00C46369">
        <w:rPr>
          <w:rFonts w:cstheme="minorHAnsi"/>
        </w:rPr>
        <w:t>+</w:t>
      </w:r>
      <w:r w:rsidR="00A208CF">
        <w:rPr>
          <w:rFonts w:cstheme="minorHAnsi"/>
        </w:rPr>
        <w:t xml:space="preserve"> analysts</w:t>
      </w:r>
      <w:r w:rsidR="00C61035" w:rsidRPr="00C46369">
        <w:rPr>
          <w:rFonts w:cstheme="minorHAnsi"/>
        </w:rPr>
        <w:t xml:space="preserve"> </w:t>
      </w:r>
      <w:r w:rsidRPr="00C46369">
        <w:rPr>
          <w:rFonts w:cstheme="minorHAnsi"/>
        </w:rPr>
        <w:t>in attendance</w:t>
      </w:r>
      <w:r w:rsidR="00A208CF">
        <w:rPr>
          <w:rFonts w:cstheme="minorHAnsi"/>
        </w:rPr>
        <w:t>. This conference allows analysts to learn ne</w:t>
      </w:r>
      <w:r w:rsidRPr="00C46369">
        <w:rPr>
          <w:rFonts w:cstheme="minorHAnsi"/>
        </w:rPr>
        <w:t>w techniques, advanc</w:t>
      </w:r>
      <w:r w:rsidR="00A208CF">
        <w:rPr>
          <w:rFonts w:cstheme="minorHAnsi"/>
        </w:rPr>
        <w:t>e</w:t>
      </w:r>
      <w:r w:rsidRPr="00C46369">
        <w:rPr>
          <w:rFonts w:cstheme="minorHAnsi"/>
        </w:rPr>
        <w:t xml:space="preserve"> their knowledge, and </w:t>
      </w:r>
      <w:r w:rsidR="00A208CF" w:rsidRPr="00C46369">
        <w:rPr>
          <w:rFonts w:cstheme="minorHAnsi"/>
        </w:rPr>
        <w:t>equip</w:t>
      </w:r>
      <w:r w:rsidRPr="00C46369">
        <w:rPr>
          <w:rFonts w:cstheme="minorHAnsi"/>
        </w:rPr>
        <w:t xml:space="preserve"> their department for ongoing success. </w:t>
      </w:r>
      <w:r w:rsidR="00A60E32" w:rsidRPr="00C46369">
        <w:rPr>
          <w:rFonts w:cstheme="minorHAnsi"/>
        </w:rPr>
        <w:t xml:space="preserve">The conference consists of multiple training and networking opportunities for attendees. </w:t>
      </w:r>
      <w:r w:rsidR="007C4293" w:rsidRPr="00C46369">
        <w:rPr>
          <w:rFonts w:cstheme="minorHAnsi"/>
        </w:rPr>
        <w:t xml:space="preserve">In addition, </w:t>
      </w:r>
      <w:r w:rsidR="00A208CF">
        <w:rPr>
          <w:rFonts w:cstheme="minorHAnsi"/>
        </w:rPr>
        <w:t>TXLEAN has vendor sponsors who</w:t>
      </w:r>
      <w:r w:rsidR="007C4293" w:rsidRPr="00C46369">
        <w:rPr>
          <w:rFonts w:cstheme="minorHAnsi"/>
        </w:rPr>
        <w:t xml:space="preserve"> showcas</w:t>
      </w:r>
      <w:r w:rsidR="00A208CF">
        <w:rPr>
          <w:rFonts w:cstheme="minorHAnsi"/>
        </w:rPr>
        <w:t>e</w:t>
      </w:r>
      <w:r w:rsidR="007C4293" w:rsidRPr="00C46369">
        <w:rPr>
          <w:rFonts w:cstheme="minorHAnsi"/>
        </w:rPr>
        <w:t xml:space="preserve"> their products and teach attendees the </w:t>
      </w:r>
      <w:r w:rsidR="00E63487" w:rsidRPr="00C46369">
        <w:rPr>
          <w:rFonts w:cstheme="minorHAnsi"/>
        </w:rPr>
        <w:t xml:space="preserve">skills necessary </w:t>
      </w:r>
      <w:r w:rsidR="007C4293" w:rsidRPr="00C46369">
        <w:rPr>
          <w:rFonts w:cstheme="minorHAnsi"/>
        </w:rPr>
        <w:t xml:space="preserve">to utilize </w:t>
      </w:r>
      <w:r w:rsidR="00E63487" w:rsidRPr="00C46369">
        <w:rPr>
          <w:rFonts w:cstheme="minorHAnsi"/>
        </w:rPr>
        <w:t xml:space="preserve">the </w:t>
      </w:r>
      <w:r w:rsidR="007C4293" w:rsidRPr="00C46369">
        <w:rPr>
          <w:rFonts w:cstheme="minorHAnsi"/>
        </w:rPr>
        <w:t xml:space="preserve">products to the best of their ability. </w:t>
      </w:r>
    </w:p>
    <w:p w14:paraId="7C01ABCD" w14:textId="41438AA9" w:rsidR="00E63487" w:rsidRPr="00C46369" w:rsidRDefault="007C4293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The conference offers </w:t>
      </w:r>
      <w:r w:rsidR="00A208CF">
        <w:rPr>
          <w:rFonts w:cstheme="minorHAnsi"/>
        </w:rPr>
        <w:t>three</w:t>
      </w:r>
      <w:r w:rsidRPr="00C46369">
        <w:rPr>
          <w:rFonts w:cstheme="minorHAnsi"/>
        </w:rPr>
        <w:t xml:space="preserve"> concurrent training tracks throughout the week, which provides a vast array of knowledge for all skills and ability levels.  </w:t>
      </w:r>
      <w:r w:rsidR="00200AD8" w:rsidRPr="00C46369">
        <w:rPr>
          <w:rFonts w:cstheme="minorHAnsi"/>
        </w:rPr>
        <w:t xml:space="preserve">This year’s event will </w:t>
      </w:r>
      <w:r w:rsidR="00C61035" w:rsidRPr="00C46369">
        <w:rPr>
          <w:rFonts w:cstheme="minorHAnsi"/>
        </w:rPr>
        <w:t>host</w:t>
      </w:r>
      <w:r w:rsidR="00E63487" w:rsidRPr="00C46369">
        <w:rPr>
          <w:rFonts w:cstheme="minorHAnsi"/>
        </w:rPr>
        <w:t xml:space="preserve"> several general sessions beneficial to all, and </w:t>
      </w:r>
      <w:r w:rsidR="00A208CF">
        <w:rPr>
          <w:rFonts w:cstheme="minorHAnsi"/>
        </w:rPr>
        <w:t>25</w:t>
      </w:r>
      <w:r w:rsidR="00C61035" w:rsidRPr="00C46369">
        <w:rPr>
          <w:rFonts w:cstheme="minorHAnsi"/>
        </w:rPr>
        <w:t xml:space="preserve"> individual sessions, with</w:t>
      </w:r>
      <w:r w:rsidR="00A208CF">
        <w:rPr>
          <w:rFonts w:cstheme="minorHAnsi"/>
        </w:rPr>
        <w:t xml:space="preserve"> past</w:t>
      </w:r>
      <w:r w:rsidR="00C61035" w:rsidRPr="00C46369">
        <w:rPr>
          <w:rFonts w:cstheme="minorHAnsi"/>
        </w:rPr>
        <w:t xml:space="preserve"> topics in</w:t>
      </w:r>
      <w:r w:rsidR="00E63487" w:rsidRPr="00C46369">
        <w:rPr>
          <w:rFonts w:cstheme="minorHAnsi"/>
        </w:rPr>
        <w:t xml:space="preserve">cluding, but not limited to: </w:t>
      </w:r>
    </w:p>
    <w:p w14:paraId="55B9CB1B" w14:textId="77777777" w:rsidR="00E63487" w:rsidRPr="00C46369" w:rsidRDefault="00E63487" w:rsidP="00A34A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46369">
        <w:rPr>
          <w:rFonts w:cstheme="minorHAnsi"/>
        </w:rPr>
        <w:t>C</w:t>
      </w:r>
      <w:r w:rsidR="00C61035" w:rsidRPr="00C46369">
        <w:rPr>
          <w:rFonts w:cstheme="minorHAnsi"/>
        </w:rPr>
        <w:t>rime and intelligence analysis</w:t>
      </w:r>
    </w:p>
    <w:p w14:paraId="582B585B" w14:textId="77777777" w:rsidR="00E63487" w:rsidRPr="00C46369" w:rsidRDefault="00E63487" w:rsidP="00A34A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46369">
        <w:rPr>
          <w:rFonts w:cstheme="minorHAnsi"/>
        </w:rPr>
        <w:t>R</w:t>
      </w:r>
      <w:r w:rsidR="00C61035" w:rsidRPr="00C46369">
        <w:rPr>
          <w:rFonts w:cstheme="minorHAnsi"/>
        </w:rPr>
        <w:t>eal-world case studies</w:t>
      </w:r>
    </w:p>
    <w:p w14:paraId="76177516" w14:textId="77777777" w:rsidR="00E63487" w:rsidRPr="00C46369" w:rsidRDefault="00E63487" w:rsidP="00A34A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46369">
        <w:rPr>
          <w:rFonts w:cstheme="minorHAnsi"/>
        </w:rPr>
        <w:t>I</w:t>
      </w:r>
      <w:r w:rsidR="00C61035" w:rsidRPr="00C46369">
        <w:rPr>
          <w:rFonts w:cstheme="minorHAnsi"/>
        </w:rPr>
        <w:t>nvestigative and analytical techniques</w:t>
      </w:r>
    </w:p>
    <w:p w14:paraId="4CFD3680" w14:textId="77777777" w:rsidR="00E63487" w:rsidRPr="00C46369" w:rsidRDefault="00E63487" w:rsidP="00A34A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46369">
        <w:rPr>
          <w:rFonts w:cstheme="minorHAnsi"/>
        </w:rPr>
        <w:t>S</w:t>
      </w:r>
      <w:r w:rsidR="00C61035" w:rsidRPr="00C46369">
        <w:rPr>
          <w:rFonts w:cstheme="minorHAnsi"/>
        </w:rPr>
        <w:t>tatistical analysis</w:t>
      </w:r>
    </w:p>
    <w:p w14:paraId="62165C96" w14:textId="77777777" w:rsidR="00E63487" w:rsidRPr="00C46369" w:rsidRDefault="00E63487" w:rsidP="00A34AB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46369">
        <w:rPr>
          <w:rFonts w:cstheme="minorHAnsi"/>
        </w:rPr>
        <w:t>H</w:t>
      </w:r>
      <w:r w:rsidR="00C61035" w:rsidRPr="00C46369">
        <w:rPr>
          <w:rFonts w:cstheme="minorHAnsi"/>
        </w:rPr>
        <w:t>ands-on computer training</w:t>
      </w:r>
    </w:p>
    <w:p w14:paraId="0511E28E" w14:textId="1FB2E99B" w:rsidR="007C4293" w:rsidRPr="00C46369" w:rsidRDefault="00E63487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It </w:t>
      </w:r>
      <w:r w:rsidR="00C61035" w:rsidRPr="00C46369">
        <w:rPr>
          <w:rFonts w:cstheme="minorHAnsi"/>
        </w:rPr>
        <w:t xml:space="preserve">is my goal to find training that will address the specific issues we face within our own agency. </w:t>
      </w:r>
      <w:r w:rsidRPr="00C46369">
        <w:rPr>
          <w:rFonts w:cstheme="minorHAnsi"/>
        </w:rPr>
        <w:t xml:space="preserve">I </w:t>
      </w:r>
      <w:r w:rsidR="00C61035" w:rsidRPr="00C46369">
        <w:rPr>
          <w:rFonts w:cstheme="minorHAnsi"/>
        </w:rPr>
        <w:t xml:space="preserve">will have the opportunity </w:t>
      </w:r>
      <w:r w:rsidRPr="00C46369">
        <w:rPr>
          <w:rFonts w:cstheme="minorHAnsi"/>
        </w:rPr>
        <w:t xml:space="preserve">to </w:t>
      </w:r>
      <w:r w:rsidR="00C61035" w:rsidRPr="00C46369">
        <w:rPr>
          <w:rFonts w:cstheme="minorHAnsi"/>
        </w:rPr>
        <w:t xml:space="preserve">network with other law enforcement </w:t>
      </w:r>
      <w:r w:rsidRPr="00C46369">
        <w:rPr>
          <w:rFonts w:cstheme="minorHAnsi"/>
        </w:rPr>
        <w:t>analysts and</w:t>
      </w:r>
      <w:r w:rsidR="00C61035" w:rsidRPr="00C46369">
        <w:rPr>
          <w:rFonts w:cstheme="minorHAnsi"/>
        </w:rPr>
        <w:t xml:space="preserve"> make valuable connections </w:t>
      </w:r>
      <w:r w:rsidR="007C4293" w:rsidRPr="00C46369">
        <w:rPr>
          <w:rFonts w:cstheme="minorHAnsi"/>
        </w:rPr>
        <w:t xml:space="preserve">that can assist in furthering my career. When I return from the conference, I will </w:t>
      </w:r>
      <w:r w:rsidRPr="00C46369">
        <w:rPr>
          <w:rFonts w:cstheme="minorHAnsi"/>
        </w:rPr>
        <w:t xml:space="preserve">be sure to </w:t>
      </w:r>
      <w:r w:rsidR="007C4293" w:rsidRPr="00C46369">
        <w:rPr>
          <w:rFonts w:cstheme="minorHAnsi"/>
        </w:rPr>
        <w:t xml:space="preserve">share the new ideas, strategies, and techniques I learned to help our agency accomplish its goals. </w:t>
      </w:r>
    </w:p>
    <w:p w14:paraId="041B69CE" w14:textId="64F7E6FB" w:rsidR="007C4293" w:rsidRPr="00C46369" w:rsidRDefault="007C4293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I have also provided an expense worksheet for your review. This breaks down the approximate costs to attend </w:t>
      </w:r>
      <w:r w:rsidR="00A208CF">
        <w:rPr>
          <w:rFonts w:cstheme="minorHAnsi"/>
        </w:rPr>
        <w:t>the TXLEAN</w:t>
      </w:r>
      <w:r w:rsidRPr="00C46369">
        <w:rPr>
          <w:rFonts w:cstheme="minorHAnsi"/>
        </w:rPr>
        <w:t xml:space="preserve"> 202</w:t>
      </w:r>
      <w:r w:rsidR="00A208CF">
        <w:rPr>
          <w:rFonts w:cstheme="minorHAnsi"/>
        </w:rPr>
        <w:t xml:space="preserve">4 Conference </w:t>
      </w:r>
      <w:r w:rsidR="00A208CF">
        <w:rPr>
          <w:rFonts w:cstheme="minorHAnsi"/>
        </w:rPr>
        <w:t>(</w:t>
      </w:r>
      <w:r w:rsidR="00A208CF" w:rsidRPr="00A208CF">
        <w:rPr>
          <w:rFonts w:cstheme="minorHAnsi"/>
          <w:color w:val="FF0000"/>
        </w:rPr>
        <w:t>and Crystal Reports Boot</w:t>
      </w:r>
      <w:r w:rsidR="00A34AB9">
        <w:rPr>
          <w:rFonts w:cstheme="minorHAnsi"/>
          <w:color w:val="FF0000"/>
        </w:rPr>
        <w:t xml:space="preserve"> C</w:t>
      </w:r>
      <w:r w:rsidR="00A208CF" w:rsidRPr="00A208CF">
        <w:rPr>
          <w:rFonts w:cstheme="minorHAnsi"/>
          <w:color w:val="FF0000"/>
        </w:rPr>
        <w:t>amp)</w:t>
      </w:r>
      <w:r w:rsidRPr="00C46369">
        <w:rPr>
          <w:rFonts w:cstheme="minorHAnsi"/>
        </w:rPr>
        <w:t xml:space="preserve">.  </w:t>
      </w:r>
    </w:p>
    <w:p w14:paraId="70174705" w14:textId="1D2F5D09" w:rsidR="007C4293" w:rsidRPr="00C46369" w:rsidRDefault="007C4293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I am sure you will agree that my attendance at </w:t>
      </w:r>
      <w:r w:rsidR="00A208CF">
        <w:rPr>
          <w:rFonts w:cstheme="minorHAnsi"/>
        </w:rPr>
        <w:t>TXLEAN</w:t>
      </w:r>
      <w:r w:rsidR="00A208CF" w:rsidRPr="00C46369">
        <w:rPr>
          <w:rFonts w:cstheme="minorHAnsi"/>
        </w:rPr>
        <w:t xml:space="preserve"> 202</w:t>
      </w:r>
      <w:r w:rsidR="00A208CF">
        <w:rPr>
          <w:rFonts w:cstheme="minorHAnsi"/>
        </w:rPr>
        <w:t>4 Conference</w:t>
      </w:r>
      <w:r w:rsidR="00A208CF">
        <w:rPr>
          <w:rFonts w:cstheme="minorHAnsi"/>
        </w:rPr>
        <w:t xml:space="preserve"> (</w:t>
      </w:r>
      <w:r w:rsidR="00A208CF" w:rsidRPr="00A208CF">
        <w:rPr>
          <w:rFonts w:cstheme="minorHAnsi"/>
          <w:color w:val="FF0000"/>
        </w:rPr>
        <w:t>and Crystal Reports Boot</w:t>
      </w:r>
      <w:r w:rsidR="00AB0A4B">
        <w:rPr>
          <w:rFonts w:cstheme="minorHAnsi"/>
          <w:color w:val="FF0000"/>
        </w:rPr>
        <w:t xml:space="preserve"> C</w:t>
      </w:r>
      <w:r w:rsidR="00A208CF" w:rsidRPr="00A208CF">
        <w:rPr>
          <w:rFonts w:cstheme="minorHAnsi"/>
          <w:color w:val="FF0000"/>
        </w:rPr>
        <w:t>amp</w:t>
      </w:r>
      <w:r w:rsidR="00A208CF" w:rsidRPr="00A208CF">
        <w:rPr>
          <w:rFonts w:cstheme="minorHAnsi"/>
        </w:rPr>
        <w:t>)</w:t>
      </w:r>
      <w:r w:rsidR="00A208CF">
        <w:rPr>
          <w:rFonts w:cstheme="minorHAnsi"/>
        </w:rPr>
        <w:t xml:space="preserve"> </w:t>
      </w:r>
      <w:r w:rsidRPr="00C46369">
        <w:rPr>
          <w:rFonts w:cstheme="minorHAnsi"/>
        </w:rPr>
        <w:t xml:space="preserve">is a valuable use of my time and will benefit the agency and our community. </w:t>
      </w:r>
    </w:p>
    <w:p w14:paraId="31B7CF8C" w14:textId="6713E90F" w:rsidR="007C4293" w:rsidRPr="00C46369" w:rsidRDefault="007C4293" w:rsidP="00A34AB9">
      <w:pPr>
        <w:jc w:val="both"/>
        <w:rPr>
          <w:rFonts w:cstheme="minorHAnsi"/>
        </w:rPr>
      </w:pPr>
      <w:r w:rsidRPr="00C46369">
        <w:rPr>
          <w:rFonts w:cstheme="minorHAnsi"/>
        </w:rPr>
        <w:t xml:space="preserve">Thank you for your consideration, </w:t>
      </w:r>
    </w:p>
    <w:p w14:paraId="26359ED6" w14:textId="3F46DC0B" w:rsidR="007C4293" w:rsidRPr="00C46369" w:rsidRDefault="007C4293" w:rsidP="00A34AB9">
      <w:pPr>
        <w:spacing w:after="0"/>
        <w:jc w:val="both"/>
        <w:rPr>
          <w:rFonts w:cstheme="minorHAnsi"/>
        </w:rPr>
      </w:pPr>
      <w:r w:rsidRPr="00C46369">
        <w:rPr>
          <w:rFonts w:cstheme="minorHAnsi"/>
        </w:rPr>
        <w:t xml:space="preserve">Sincerely, </w:t>
      </w:r>
    </w:p>
    <w:p w14:paraId="4DA23BC0" w14:textId="77777777" w:rsidR="00C46369" w:rsidRDefault="00C46369" w:rsidP="00A34AB9">
      <w:pPr>
        <w:spacing w:after="0"/>
        <w:jc w:val="both"/>
        <w:rPr>
          <w:rFonts w:cstheme="minorHAnsi"/>
        </w:rPr>
      </w:pPr>
    </w:p>
    <w:p w14:paraId="3AEE5C00" w14:textId="77777777" w:rsidR="00A208CF" w:rsidRDefault="007C4293" w:rsidP="00A34AB9">
      <w:pPr>
        <w:spacing w:after="0"/>
        <w:jc w:val="both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 your name here</w:t>
      </w:r>
      <w:r w:rsidRPr="00C46369">
        <w:rPr>
          <w:rFonts w:cstheme="minorHAnsi"/>
        </w:rPr>
        <w:t>]</w:t>
      </w:r>
    </w:p>
    <w:p w14:paraId="1CDD8929" w14:textId="51942222" w:rsidR="00A60E32" w:rsidRPr="00C46369" w:rsidRDefault="007C4293" w:rsidP="00A34AB9">
      <w:pPr>
        <w:spacing w:after="0"/>
        <w:jc w:val="both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 your title here</w:t>
      </w:r>
      <w:r w:rsidRPr="00C46369">
        <w:rPr>
          <w:rFonts w:cstheme="minorHAnsi"/>
        </w:rPr>
        <w:t>]</w:t>
      </w:r>
    </w:p>
    <w:sectPr w:rsidR="00A60E32" w:rsidRPr="00C463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0DC7" w14:textId="77777777" w:rsidR="00F16A44" w:rsidRDefault="00F16A44" w:rsidP="00F16A44">
      <w:pPr>
        <w:spacing w:after="0" w:line="240" w:lineRule="auto"/>
      </w:pPr>
      <w:r>
        <w:separator/>
      </w:r>
    </w:p>
  </w:endnote>
  <w:endnote w:type="continuationSeparator" w:id="0">
    <w:p w14:paraId="580D2E84" w14:textId="77777777" w:rsidR="00F16A44" w:rsidRDefault="00F16A44" w:rsidP="00F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5E14" w14:textId="77777777" w:rsidR="00F16A44" w:rsidRDefault="00F16A44" w:rsidP="00F16A44">
      <w:pPr>
        <w:spacing w:after="0" w:line="240" w:lineRule="auto"/>
      </w:pPr>
      <w:r>
        <w:separator/>
      </w:r>
    </w:p>
  </w:footnote>
  <w:footnote w:type="continuationSeparator" w:id="0">
    <w:p w14:paraId="0606D9DA" w14:textId="77777777" w:rsidR="00F16A44" w:rsidRDefault="00F16A44" w:rsidP="00F1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9608" w14:textId="2177042A" w:rsidR="00F16A44" w:rsidRDefault="00F16A44">
    <w:pPr>
      <w:pStyle w:val="Header"/>
    </w:pPr>
    <w:r w:rsidRPr="00F16A44">
      <w:drawing>
        <wp:anchor distT="0" distB="0" distL="114300" distR="114300" simplePos="0" relativeHeight="251659264" behindDoc="0" locked="0" layoutInCell="1" allowOverlap="1" wp14:anchorId="6DE775CE" wp14:editId="646BBA06">
          <wp:simplePos x="0" y="0"/>
          <wp:positionH relativeFrom="column">
            <wp:posOffset>-929640</wp:posOffset>
          </wp:positionH>
          <wp:positionV relativeFrom="paragraph">
            <wp:posOffset>-495300</wp:posOffset>
          </wp:positionV>
          <wp:extent cx="7814542" cy="1920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899" cy="194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3666"/>
    <w:multiLevelType w:val="hybridMultilevel"/>
    <w:tmpl w:val="4DFC2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32"/>
    <w:rsid w:val="00032AC1"/>
    <w:rsid w:val="000924C3"/>
    <w:rsid w:val="00146EF7"/>
    <w:rsid w:val="00200AD8"/>
    <w:rsid w:val="002C6882"/>
    <w:rsid w:val="00365045"/>
    <w:rsid w:val="007C4293"/>
    <w:rsid w:val="009B0DEC"/>
    <w:rsid w:val="00A208CF"/>
    <w:rsid w:val="00A34AB9"/>
    <w:rsid w:val="00A60E32"/>
    <w:rsid w:val="00AB0A4B"/>
    <w:rsid w:val="00C46369"/>
    <w:rsid w:val="00C61035"/>
    <w:rsid w:val="00E63487"/>
    <w:rsid w:val="00EC5680"/>
    <w:rsid w:val="00F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D63"/>
  <w15:chartTrackingRefBased/>
  <w15:docId w15:val="{227E82EC-D019-475B-95E2-E8B2B8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44"/>
  </w:style>
  <w:style w:type="paragraph" w:styleId="Footer">
    <w:name w:val="footer"/>
    <w:basedOn w:val="Normal"/>
    <w:link w:val="FooterChar"/>
    <w:uiPriority w:val="99"/>
    <w:unhideWhenUsed/>
    <w:rsid w:val="00F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Brittany - B1485</dc:creator>
  <cp:keywords/>
  <dc:description/>
  <cp:lastModifiedBy>Jonathan Sofley</cp:lastModifiedBy>
  <cp:revision>4</cp:revision>
  <dcterms:created xsi:type="dcterms:W3CDTF">2024-01-04T14:18:00Z</dcterms:created>
  <dcterms:modified xsi:type="dcterms:W3CDTF">2024-01-04T14:19:00Z</dcterms:modified>
</cp:coreProperties>
</file>